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9E4F" w14:textId="77777777" w:rsidR="00435759" w:rsidRDefault="00435759">
      <w:pPr>
        <w:pStyle w:val="BodyText"/>
        <w:spacing w:before="5"/>
        <w:rPr>
          <w:rFonts w:ascii="Times New Roman"/>
          <w:sz w:val="26"/>
        </w:rPr>
      </w:pPr>
    </w:p>
    <w:p w14:paraId="0F18EA55" w14:textId="77777777" w:rsidR="00435759" w:rsidRDefault="005B3D84">
      <w:pPr>
        <w:pStyle w:val="Title"/>
      </w:pPr>
      <w:r>
        <w:t>Whistleblowing</w:t>
      </w:r>
      <w:r>
        <w:rPr>
          <w:spacing w:val="-16"/>
        </w:rPr>
        <w:t xml:space="preserve"> </w:t>
      </w:r>
      <w:r>
        <w:t>Policy</w:t>
      </w:r>
    </w:p>
    <w:p w14:paraId="49E28A1C" w14:textId="1FE8D95A" w:rsidR="00435759" w:rsidRDefault="006053A4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  <w:spacing w:before="3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5567DD" wp14:editId="7FCABE06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73405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BD2B" id="Freeform 5" o:spid="_x0000_s1026" style="position:absolute;margin-left:1in;margin-top:42.6pt;width:45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5B3D84">
        <w:rPr>
          <w:sz w:val="36"/>
        </w:rPr>
        <w:t>I</w:t>
      </w:r>
      <w:r w:rsidR="005B3D84">
        <w:t>NTRODUCTION</w:t>
      </w:r>
    </w:p>
    <w:p w14:paraId="12D92CBD" w14:textId="0382DBA7" w:rsidR="00435759" w:rsidRDefault="008C2599">
      <w:pPr>
        <w:pStyle w:val="BodyText"/>
        <w:spacing w:before="124"/>
        <w:ind w:left="240" w:right="200"/>
      </w:pPr>
      <w:r>
        <w:t>Yellow</w:t>
      </w:r>
      <w:r w:rsidR="005B3D84">
        <w:rPr>
          <w:spacing w:val="-5"/>
        </w:rPr>
        <w:t xml:space="preserve"> </w:t>
      </w:r>
      <w:r w:rsidR="005B3D84">
        <w:t>is</w:t>
      </w:r>
      <w:r w:rsidR="005B3D84">
        <w:rPr>
          <w:spacing w:val="-5"/>
        </w:rPr>
        <w:t xml:space="preserve"> </w:t>
      </w:r>
      <w:r w:rsidR="005B3D84">
        <w:t>committed</w:t>
      </w:r>
      <w:r w:rsidR="005B3D84">
        <w:rPr>
          <w:spacing w:val="-5"/>
        </w:rPr>
        <w:t xml:space="preserve"> </w:t>
      </w:r>
      <w:r w:rsidR="005B3D84">
        <w:t>to</w:t>
      </w:r>
      <w:r w:rsidR="005B3D84">
        <w:rPr>
          <w:spacing w:val="-5"/>
        </w:rPr>
        <w:t xml:space="preserve"> </w:t>
      </w:r>
      <w:r w:rsidR="005B3D84">
        <w:t>the</w:t>
      </w:r>
      <w:r w:rsidR="005B3D84">
        <w:rPr>
          <w:spacing w:val="-5"/>
        </w:rPr>
        <w:t xml:space="preserve"> </w:t>
      </w:r>
      <w:r w:rsidR="005B3D84">
        <w:t>highest</w:t>
      </w:r>
      <w:r w:rsidR="005B3D84">
        <w:rPr>
          <w:spacing w:val="-5"/>
        </w:rPr>
        <w:t xml:space="preserve"> </w:t>
      </w:r>
      <w:r w:rsidR="005B3D84">
        <w:t>standards</w:t>
      </w:r>
      <w:r w:rsidR="005B3D84">
        <w:rPr>
          <w:spacing w:val="-5"/>
        </w:rPr>
        <w:t xml:space="preserve"> </w:t>
      </w:r>
      <w:r w:rsidR="005B3D84">
        <w:t>of</w:t>
      </w:r>
      <w:r w:rsidR="005B3D84">
        <w:rPr>
          <w:spacing w:val="-5"/>
        </w:rPr>
        <w:t xml:space="preserve"> </w:t>
      </w:r>
      <w:r w:rsidR="005B3D84">
        <w:t>openness,</w:t>
      </w:r>
      <w:r w:rsidR="005B3D84">
        <w:rPr>
          <w:spacing w:val="-5"/>
        </w:rPr>
        <w:t xml:space="preserve"> </w:t>
      </w:r>
      <w:r w:rsidR="005B3D84">
        <w:t>probity</w:t>
      </w:r>
      <w:r w:rsidR="005B3D84">
        <w:rPr>
          <w:spacing w:val="-5"/>
        </w:rPr>
        <w:t xml:space="preserve"> </w:t>
      </w:r>
      <w:r w:rsidR="005B3D84">
        <w:t>and</w:t>
      </w:r>
      <w:r w:rsidR="005B3D84">
        <w:rPr>
          <w:spacing w:val="-67"/>
        </w:rPr>
        <w:t xml:space="preserve"> </w:t>
      </w:r>
      <w:r w:rsidR="005B3D84">
        <w:t>accountability.</w:t>
      </w:r>
    </w:p>
    <w:p w14:paraId="30961CF6" w14:textId="77777777" w:rsidR="00435759" w:rsidRDefault="00435759">
      <w:pPr>
        <w:pStyle w:val="BodyText"/>
      </w:pPr>
    </w:p>
    <w:p w14:paraId="09E1DC17" w14:textId="77777777" w:rsidR="00435759" w:rsidRDefault="005B3D84">
      <w:pPr>
        <w:pStyle w:val="BodyText"/>
        <w:ind w:left="240" w:right="200"/>
      </w:pPr>
      <w:r>
        <w:t>An important aspect of accountability and transparency is a mechanism to enable staff</w:t>
      </w:r>
      <w:r>
        <w:rPr>
          <w:spacing w:val="1"/>
        </w:rPr>
        <w:t xml:space="preserve"> </w:t>
      </w:r>
      <w:r>
        <w:t>and other members of the Company to voice concerns in a responsible and effective</w:t>
      </w:r>
      <w:r>
        <w:rPr>
          <w:spacing w:val="1"/>
        </w:rPr>
        <w:t xml:space="preserve"> </w:t>
      </w:r>
      <w:r>
        <w:t>manner.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fundamental</w:t>
      </w:r>
      <w:r>
        <w:rPr>
          <w:spacing w:val="-7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will</w:t>
      </w:r>
      <w:r>
        <w:rPr>
          <w:spacing w:val="-67"/>
        </w:rPr>
        <w:t xml:space="preserve"> </w:t>
      </w:r>
      <w:r>
        <w:t>f</w:t>
      </w:r>
      <w:r>
        <w:t>aithfully serve his or her employer and not disclose confidential information about the</w:t>
      </w:r>
      <w:r>
        <w:rPr>
          <w:spacing w:val="1"/>
        </w:rPr>
        <w:t xml:space="preserve"> </w:t>
      </w:r>
      <w:r>
        <w:t>employer’s affairs. Nevertheless, where an individual discovers information which they</w:t>
      </w:r>
      <w:r>
        <w:rPr>
          <w:spacing w:val="1"/>
        </w:rPr>
        <w:t xml:space="preserve"> </w:t>
      </w:r>
      <w:r>
        <w:t>believe shows serious malpractice or wrongdoing within the organisation then this</w:t>
      </w:r>
      <w:r>
        <w:rPr>
          <w:spacing w:val="1"/>
        </w:rPr>
        <w:t xml:space="preserve"> </w:t>
      </w:r>
      <w:r>
        <w:t>information should be disclosed internally without fear of reprisal, and there should be</w:t>
      </w:r>
      <w:r>
        <w:rPr>
          <w:spacing w:val="1"/>
        </w:rPr>
        <w:t xml:space="preserve"> </w:t>
      </w:r>
      <w:r>
        <w:t>arrangements to enable this to be done independently of line management (although in</w:t>
      </w:r>
      <w:r>
        <w:rPr>
          <w:spacing w:val="1"/>
        </w:rPr>
        <w:t xml:space="preserve"> </w:t>
      </w:r>
      <w:r>
        <w:t>relatively</w:t>
      </w:r>
      <w:r>
        <w:rPr>
          <w:spacing w:val="-6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instances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told).</w:t>
      </w:r>
    </w:p>
    <w:p w14:paraId="38C52636" w14:textId="77777777" w:rsidR="00435759" w:rsidRDefault="00435759">
      <w:pPr>
        <w:pStyle w:val="BodyText"/>
      </w:pPr>
    </w:p>
    <w:p w14:paraId="7E57C6DF" w14:textId="77777777" w:rsidR="00435759" w:rsidRDefault="005B3D84">
      <w:pPr>
        <w:pStyle w:val="BodyText"/>
        <w:ind w:left="240" w:right="200"/>
      </w:pP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came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1999,</w:t>
      </w:r>
      <w:r>
        <w:rPr>
          <w:spacing w:val="-6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to employees against being dismissed or penalised by their employers as a result of</w:t>
      </w:r>
      <w:r>
        <w:rPr>
          <w:spacing w:val="1"/>
        </w:rPr>
        <w:t xml:space="preserve"> </w:t>
      </w:r>
      <w:r>
        <w:t>publicly disclosing certain serious concerns. The Company has endorsed</w:t>
      </w:r>
      <w:r>
        <w:t xml:space="preserve"> the provisions</w:t>
      </w:r>
      <w:r>
        <w:rPr>
          <w:spacing w:val="1"/>
        </w:rPr>
        <w:t xml:space="preserve"> </w:t>
      </w:r>
      <w:r>
        <w:t>set out below so as to ensure that no members of staff should feel at a disadvantage in</w:t>
      </w:r>
      <w:r>
        <w:rPr>
          <w:spacing w:val="1"/>
        </w:rPr>
        <w:t xml:space="preserve"> </w:t>
      </w:r>
      <w:r>
        <w:t>raising</w:t>
      </w:r>
      <w:r>
        <w:rPr>
          <w:spacing w:val="-2"/>
        </w:rPr>
        <w:t xml:space="preserve"> </w:t>
      </w:r>
      <w:r>
        <w:t>legitimate</w:t>
      </w:r>
      <w:r>
        <w:rPr>
          <w:spacing w:val="-1"/>
        </w:rPr>
        <w:t xml:space="preserve"> </w:t>
      </w:r>
      <w:r>
        <w:t>concerns.</w:t>
      </w:r>
    </w:p>
    <w:p w14:paraId="08755060" w14:textId="77777777" w:rsidR="00435759" w:rsidRDefault="00435759">
      <w:pPr>
        <w:pStyle w:val="BodyText"/>
      </w:pPr>
    </w:p>
    <w:p w14:paraId="179933FE" w14:textId="77777777" w:rsidR="00435759" w:rsidRDefault="005B3D84">
      <w:pPr>
        <w:pStyle w:val="BodyText"/>
        <w:ind w:left="240" w:right="124"/>
      </w:pPr>
      <w:r>
        <w:t>It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emphasised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 discovered malpractice or impropriety. It is not designed to question financial or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reconsider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matters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harassment,</w:t>
      </w:r>
      <w:r>
        <w:rPr>
          <w:spacing w:val="-7"/>
        </w:rPr>
        <w:t xml:space="preserve"> </w:t>
      </w:r>
      <w:r>
        <w:t>complaint,</w:t>
      </w:r>
      <w:r>
        <w:rPr>
          <w:spacing w:val="-8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o</w:t>
      </w:r>
      <w:r>
        <w:t>ther procedures. Once the "whistleblowing” procedures are in place, it is reasonable to</w:t>
      </w:r>
      <w:r>
        <w:rPr>
          <w:spacing w:val="1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Company.</w:t>
      </w:r>
    </w:p>
    <w:p w14:paraId="6B6C44D4" w14:textId="77777777" w:rsidR="00435759" w:rsidRDefault="00435759">
      <w:pPr>
        <w:pStyle w:val="BodyText"/>
        <w:spacing w:before="2"/>
        <w:rPr>
          <w:sz w:val="30"/>
        </w:rPr>
      </w:pPr>
    </w:p>
    <w:p w14:paraId="339963A4" w14:textId="223DF0A3" w:rsidR="00435759" w:rsidRDefault="006053A4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7E745C" wp14:editId="28460BC3">
                <wp:simplePos x="0" y="0"/>
                <wp:positionH relativeFrom="page">
                  <wp:posOffset>914400</wp:posOffset>
                </wp:positionH>
                <wp:positionV relativeFrom="paragraph">
                  <wp:posOffset>315595</wp:posOffset>
                </wp:positionV>
                <wp:extent cx="5734050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5E25F" id="Freeform 4" o:spid="_x0000_s1026" style="position:absolute;margin-left:1in;margin-top:24.85pt;width:45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hanQDdAAAACgEAAA8AAABkcnMvZG93bnJldi54&#10;bWxMT8FKxDAUvAv+Q3iCNzdxidatTRcVBBGkWD3s3rJNbIvJS2my2/r3vp70OPNm5s0U29k7drJj&#10;7AMquF4JYBabYHpsFXx+PF/dAYtJo9EuoFXwYyNsy/OzQucmTPhuT3VqGYVgzLWCLqUh5zw2nfU6&#10;rsJgkW5fYfQ6ERxbbkY9Ubh3fC3ELfe6R/rQ6cE+dbb5ro+earjHm+oF33Zi7fhUv1aZrPaZUpcX&#10;88M9sGTn9CeGpT55oKROh3BEE5kjLCVtSQrkJgO2CITMiDkszAZ4WfD/E8pf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MhanQD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5B3D84">
        <w:rPr>
          <w:sz w:val="36"/>
        </w:rPr>
        <w:t>S</w:t>
      </w:r>
      <w:r w:rsidR="005B3D84">
        <w:t>COPE</w:t>
      </w:r>
    </w:p>
    <w:p w14:paraId="1E905057" w14:textId="77777777" w:rsidR="00435759" w:rsidRDefault="005B3D84">
      <w:pPr>
        <w:pStyle w:val="BodyText"/>
        <w:spacing w:before="124"/>
        <w:ind w:left="240"/>
      </w:pPr>
      <w:r>
        <w:t>This policy is designed to enable employees of the Company to raise concerns internally</w:t>
      </w:r>
      <w:r>
        <w:rPr>
          <w:spacing w:val="1"/>
        </w:rPr>
        <w:t xml:space="preserve"> </w:t>
      </w:r>
      <w:r>
        <w:t>and at a high level and to disclose information which the individual believes shows</w:t>
      </w:r>
      <w:r>
        <w:rPr>
          <w:spacing w:val="1"/>
        </w:rPr>
        <w:t xml:space="preserve"> </w:t>
      </w:r>
      <w:r>
        <w:t>malpractice or impropriety. This policy is intended to cover concerns which are in t</w:t>
      </w:r>
      <w:r>
        <w:t>he</w:t>
      </w:r>
      <w:r>
        <w:rPr>
          <w:spacing w:val="1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initially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investigated</w:t>
      </w:r>
      <w:r>
        <w:rPr>
          <w:spacing w:val="-6"/>
        </w:rPr>
        <w:t xml:space="preserve"> </w:t>
      </w:r>
      <w:r>
        <w:t>separately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invocation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t>disciplinary.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include;</w:t>
      </w:r>
    </w:p>
    <w:p w14:paraId="2166D134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malpractice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impropriety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fraud</w:t>
      </w:r>
    </w:p>
    <w:p w14:paraId="00748931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before="1"/>
        <w:rPr>
          <w:sz w:val="20"/>
        </w:rPr>
      </w:pPr>
      <w:r>
        <w:rPr>
          <w:sz w:val="20"/>
        </w:rPr>
        <w:t>Failure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comply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legal</w:t>
      </w:r>
      <w:r>
        <w:rPr>
          <w:spacing w:val="-6"/>
          <w:sz w:val="20"/>
        </w:rPr>
        <w:t xml:space="preserve"> </w:t>
      </w:r>
      <w:r>
        <w:rPr>
          <w:sz w:val="20"/>
        </w:rPr>
        <w:t>obligation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Statutes</w:t>
      </w:r>
    </w:p>
    <w:p w14:paraId="11BFD35A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Dangers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</w:t>
      </w:r>
    </w:p>
    <w:p w14:paraId="071BE02B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before="1"/>
        <w:rPr>
          <w:sz w:val="20"/>
        </w:rPr>
      </w:pPr>
      <w:r>
        <w:rPr>
          <w:sz w:val="20"/>
        </w:rPr>
        <w:t>Criminal</w:t>
      </w:r>
      <w:r>
        <w:rPr>
          <w:spacing w:val="-9"/>
          <w:sz w:val="20"/>
        </w:rPr>
        <w:t xml:space="preserve"> </w:t>
      </w:r>
      <w:r>
        <w:rPr>
          <w:sz w:val="20"/>
        </w:rPr>
        <w:t>activity</w:t>
      </w:r>
    </w:p>
    <w:p w14:paraId="537380A3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Improper</w:t>
      </w:r>
      <w:r>
        <w:rPr>
          <w:spacing w:val="-8"/>
          <w:sz w:val="20"/>
        </w:rPr>
        <w:t xml:space="preserve"> </w:t>
      </w:r>
      <w:r>
        <w:rPr>
          <w:sz w:val="20"/>
        </w:rPr>
        <w:t>conduct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unethical</w:t>
      </w:r>
      <w:r>
        <w:rPr>
          <w:spacing w:val="-7"/>
          <w:sz w:val="20"/>
        </w:rPr>
        <w:t xml:space="preserve"> </w:t>
      </w:r>
      <w:r>
        <w:rPr>
          <w:sz w:val="20"/>
        </w:rPr>
        <w:t>behaviour</w:t>
      </w:r>
    </w:p>
    <w:p w14:paraId="111AD974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Attempts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conceal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</w:p>
    <w:p w14:paraId="4E14E60C" w14:textId="77777777" w:rsidR="00435759" w:rsidRDefault="00435759">
      <w:pPr>
        <w:pStyle w:val="BodyText"/>
        <w:spacing w:before="3"/>
        <w:rPr>
          <w:sz w:val="30"/>
        </w:rPr>
      </w:pPr>
    </w:p>
    <w:p w14:paraId="12CA28F6" w14:textId="4CE955B2" w:rsidR="00435759" w:rsidRDefault="006053A4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42B68C" wp14:editId="181085CA">
                <wp:simplePos x="0" y="0"/>
                <wp:positionH relativeFrom="page">
                  <wp:posOffset>914400</wp:posOffset>
                </wp:positionH>
                <wp:positionV relativeFrom="paragraph">
                  <wp:posOffset>314960</wp:posOffset>
                </wp:positionV>
                <wp:extent cx="573405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34A46" id="Freeform 3" o:spid="_x0000_s1026" style="position:absolute;margin-left:1in;margin-top:24.8pt;width:45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I/Nj1fdAAAACgEAAA8AAABkcnMvZG93bnJldi54&#10;bWxMT8FKxDAUvAv+Q3iCNzdxidu1Nl1UEESQYvWgt2wT22LyUprstv69r6f1OPNm5s0Uu9k7drRj&#10;7AMquF4JYBabYHpsFXy8P11tgcWk0WgX0Cr4tRF25flZoXMTJnyzxzq1jEIw5lpBl9KQcx6bznod&#10;V2GwSLfvMHqdCI4tN6OeKNw7vhZiw73ukT50erCPnW1+6oOnGu7hpnrG10+xdnyqX6pMVl+ZUpcX&#10;8/0dsGTndBLDUp88UFKnfTigicwRlpK2JAXydgNsEQiZEbNfmC3wsuD/J5R/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I/Nj1f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5B3D84">
        <w:rPr>
          <w:sz w:val="36"/>
        </w:rPr>
        <w:t>S</w:t>
      </w:r>
      <w:r w:rsidR="005B3D84">
        <w:t>AFEGUARDS</w:t>
      </w:r>
    </w:p>
    <w:p w14:paraId="70922D98" w14:textId="77777777" w:rsidR="00435759" w:rsidRDefault="005B3D84">
      <w:pPr>
        <w:pStyle w:val="Heading2"/>
        <w:numPr>
          <w:ilvl w:val="0"/>
          <w:numId w:val="1"/>
        </w:numPr>
        <w:tabs>
          <w:tab w:val="left" w:pos="449"/>
        </w:tabs>
        <w:spacing w:before="124"/>
      </w:pPr>
      <w:r>
        <w:t>Protection</w:t>
      </w:r>
    </w:p>
    <w:p w14:paraId="32EC2452" w14:textId="77777777" w:rsidR="00435759" w:rsidRDefault="00435759">
      <w:pPr>
        <w:sectPr w:rsidR="00435759">
          <w:headerReference w:type="default" r:id="rId7"/>
          <w:footerReference w:type="default" r:id="rId8"/>
          <w:type w:val="continuous"/>
          <w:pgSz w:w="11920" w:h="16840"/>
          <w:pgMar w:top="2000" w:right="1340" w:bottom="1380" w:left="1200" w:header="1029" w:footer="1185" w:gutter="0"/>
          <w:pgNumType w:start="1"/>
          <w:cols w:space="720"/>
        </w:sectPr>
      </w:pPr>
    </w:p>
    <w:p w14:paraId="283A1A42" w14:textId="77777777" w:rsidR="00435759" w:rsidRDefault="00435759">
      <w:pPr>
        <w:pStyle w:val="BodyText"/>
        <w:spacing w:before="11"/>
        <w:rPr>
          <w:b/>
          <w:sz w:val="14"/>
        </w:rPr>
      </w:pPr>
    </w:p>
    <w:p w14:paraId="580E1FDB" w14:textId="77777777" w:rsidR="00435759" w:rsidRDefault="005B3D84">
      <w:pPr>
        <w:pStyle w:val="BodyText"/>
        <w:spacing w:before="100"/>
        <w:ind w:left="240" w:right="200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who</w:t>
      </w:r>
      <w:r>
        <w:rPr>
          <w:spacing w:val="-67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made:</w:t>
      </w:r>
    </w:p>
    <w:p w14:paraId="30E8F225" w14:textId="77777777" w:rsidR="00435759" w:rsidRDefault="005B3D84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faith</w:t>
      </w:r>
    </w:p>
    <w:p w14:paraId="739E4A42" w14:textId="77777777" w:rsidR="00435759" w:rsidRDefault="005B3D84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ind w:right="117"/>
        <w:rPr>
          <w:sz w:val="20"/>
        </w:rPr>
      </w:pPr>
      <w:r>
        <w:rPr>
          <w:sz w:val="20"/>
        </w:rPr>
        <w:t>in the reasonable belief of the individual making the disclosure that it tends to</w:t>
      </w:r>
      <w:r>
        <w:rPr>
          <w:spacing w:val="1"/>
          <w:sz w:val="20"/>
        </w:rPr>
        <w:t xml:space="preserve"> </w:t>
      </w:r>
      <w:r>
        <w:rPr>
          <w:sz w:val="20"/>
        </w:rPr>
        <w:t>show</w:t>
      </w:r>
      <w:r>
        <w:rPr>
          <w:spacing w:val="-6"/>
          <w:sz w:val="20"/>
        </w:rPr>
        <w:t xml:space="preserve"> </w:t>
      </w:r>
      <w:r>
        <w:rPr>
          <w:sz w:val="20"/>
        </w:rPr>
        <w:t>malpractice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impropriety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make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disclosure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7"/>
          <w:sz w:val="20"/>
        </w:rPr>
        <w:t xml:space="preserve"> </w:t>
      </w:r>
      <w:r>
        <w:rPr>
          <w:sz w:val="20"/>
        </w:rPr>
        <w:t>person (see below). It is important to note that no protection from internal</w:t>
      </w:r>
      <w:r>
        <w:rPr>
          <w:spacing w:val="1"/>
          <w:sz w:val="20"/>
        </w:rPr>
        <w:t xml:space="preserve"> </w:t>
      </w:r>
      <w:r>
        <w:rPr>
          <w:sz w:val="20"/>
        </w:rPr>
        <w:t>disciplin</w:t>
      </w:r>
      <w:r>
        <w:rPr>
          <w:sz w:val="20"/>
        </w:rPr>
        <w:t>ary procedures is offered to those who choose not to use the procedure.</w:t>
      </w:r>
      <w:r>
        <w:rPr>
          <w:spacing w:val="1"/>
          <w:sz w:val="20"/>
        </w:rPr>
        <w:t xml:space="preserve"> </w:t>
      </w:r>
      <w:r>
        <w:rPr>
          <w:sz w:val="20"/>
        </w:rPr>
        <w:t>In an extreme case malicious or wild allegations could give rise to legal action 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persons</w:t>
      </w:r>
      <w:r>
        <w:rPr>
          <w:spacing w:val="-2"/>
          <w:sz w:val="20"/>
        </w:rPr>
        <w:t xml:space="preserve"> </w:t>
      </w:r>
      <w:r>
        <w:rPr>
          <w:sz w:val="20"/>
        </w:rPr>
        <w:t>complained</w:t>
      </w:r>
      <w:r>
        <w:rPr>
          <w:spacing w:val="-1"/>
          <w:sz w:val="20"/>
        </w:rPr>
        <w:t xml:space="preserve"> </w:t>
      </w:r>
      <w:r>
        <w:rPr>
          <w:sz w:val="20"/>
        </w:rPr>
        <w:t>about.</w:t>
      </w:r>
    </w:p>
    <w:p w14:paraId="1A93B77F" w14:textId="77777777" w:rsidR="00435759" w:rsidRDefault="00435759">
      <w:pPr>
        <w:pStyle w:val="BodyText"/>
      </w:pPr>
    </w:p>
    <w:p w14:paraId="2FF33DCF" w14:textId="77777777" w:rsidR="00435759" w:rsidRDefault="005B3D84">
      <w:pPr>
        <w:pStyle w:val="Heading2"/>
        <w:numPr>
          <w:ilvl w:val="0"/>
          <w:numId w:val="1"/>
        </w:numPr>
        <w:tabs>
          <w:tab w:val="left" w:pos="518"/>
        </w:tabs>
        <w:spacing w:before="1"/>
        <w:ind w:left="517" w:hanging="278"/>
      </w:pPr>
      <w:r>
        <w:t>Confidentiality</w:t>
      </w:r>
    </w:p>
    <w:p w14:paraId="2196EA4B" w14:textId="77777777" w:rsidR="00435759" w:rsidRDefault="005B3D84">
      <w:pPr>
        <w:pStyle w:val="BodyText"/>
        <w:ind w:left="240" w:right="200"/>
      </w:pPr>
      <w:r>
        <w:t>The Company will treat all such disclosur</w:t>
      </w:r>
      <w:r>
        <w:t>es in a confidential and sensitive manner. The</w:t>
      </w:r>
      <w:r>
        <w:rPr>
          <w:spacing w:val="-68"/>
        </w:rPr>
        <w:t xml:space="preserve"> </w:t>
      </w:r>
      <w:r>
        <w:t>identity of the individual making the allegation may be kept confidential so long as it</w:t>
      </w:r>
      <w:r>
        <w:rPr>
          <w:spacing w:val="1"/>
        </w:rPr>
        <w:t xml:space="preserve"> </w:t>
      </w:r>
      <w:r>
        <w:t>does not hinder or frustrate any investigation. However, the investigation process may</w:t>
      </w:r>
      <w:r>
        <w:rPr>
          <w:spacing w:val="-68"/>
        </w:rPr>
        <w:t xml:space="preserve"> </w:t>
      </w:r>
      <w:r>
        <w:t>reveal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need</w:t>
      </w:r>
      <w:r>
        <w:rPr>
          <w:spacing w:val="-6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required.</w:t>
      </w:r>
    </w:p>
    <w:p w14:paraId="35A70CA6" w14:textId="77777777" w:rsidR="00435759" w:rsidRDefault="00435759">
      <w:pPr>
        <w:pStyle w:val="BodyText"/>
        <w:spacing w:before="12"/>
        <w:rPr>
          <w:sz w:val="19"/>
        </w:rPr>
      </w:pPr>
    </w:p>
    <w:p w14:paraId="649D0821" w14:textId="77777777" w:rsidR="00435759" w:rsidRDefault="005B3D84">
      <w:pPr>
        <w:pStyle w:val="Heading2"/>
        <w:numPr>
          <w:ilvl w:val="0"/>
          <w:numId w:val="1"/>
        </w:numPr>
        <w:tabs>
          <w:tab w:val="left" w:pos="586"/>
        </w:tabs>
        <w:ind w:left="585" w:hanging="346"/>
      </w:pPr>
      <w:r>
        <w:t>Anonymous</w:t>
      </w:r>
      <w:r>
        <w:rPr>
          <w:spacing w:val="-11"/>
        </w:rPr>
        <w:t xml:space="preserve"> </w:t>
      </w:r>
      <w:r>
        <w:t>Allegations</w:t>
      </w:r>
    </w:p>
    <w:p w14:paraId="774DD34B" w14:textId="77777777" w:rsidR="00435759" w:rsidRDefault="005B3D84">
      <w:pPr>
        <w:pStyle w:val="BodyText"/>
        <w:ind w:left="240"/>
      </w:pPr>
      <w:r>
        <w:t>This policy encourages individuals to put their name to any disclosures they make.</w:t>
      </w:r>
      <w:r>
        <w:rPr>
          <w:spacing w:val="1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expressed</w:t>
      </w:r>
      <w:r>
        <w:rPr>
          <w:spacing w:val="-6"/>
        </w:rPr>
        <w:t xml:space="preserve"> </w:t>
      </w:r>
      <w:r>
        <w:t>anonymously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credible,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at</w:t>
      </w:r>
      <w:r>
        <w:rPr>
          <w:spacing w:val="-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7FAFE75E" w14:textId="77777777" w:rsidR="00435759" w:rsidRDefault="00435759">
      <w:pPr>
        <w:pStyle w:val="BodyText"/>
      </w:pPr>
    </w:p>
    <w:p w14:paraId="1A4BFC8F" w14:textId="77777777" w:rsidR="00435759" w:rsidRDefault="005B3D84">
      <w:pPr>
        <w:pStyle w:val="BodyText"/>
        <w:ind w:left="240"/>
      </w:pPr>
      <w:r>
        <w:t>In</w:t>
      </w:r>
      <w:r>
        <w:rPr>
          <w:spacing w:val="-6"/>
        </w:rPr>
        <w:t xml:space="preserve"> </w:t>
      </w:r>
      <w:r>
        <w:t>exercising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discretion,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include:</w:t>
      </w:r>
    </w:p>
    <w:p w14:paraId="7024B3B7" w14:textId="77777777" w:rsidR="00435759" w:rsidRDefault="005B3D84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seriousness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raised</w:t>
      </w:r>
    </w:p>
    <w:p w14:paraId="4B0F7568" w14:textId="77777777" w:rsidR="00435759" w:rsidRDefault="005B3D84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credibility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concern</w:t>
      </w:r>
    </w:p>
    <w:p w14:paraId="2B17EF6C" w14:textId="77777777" w:rsidR="00435759" w:rsidRDefault="005B3D84">
      <w:pPr>
        <w:pStyle w:val="ListParagraph"/>
        <w:numPr>
          <w:ilvl w:val="1"/>
          <w:numId w:val="1"/>
        </w:numPr>
        <w:tabs>
          <w:tab w:val="left" w:pos="959"/>
          <w:tab w:val="left" w:pos="960"/>
        </w:tabs>
        <w:spacing w:before="1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likelihood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confirming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allegation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attributable</w:t>
      </w:r>
      <w:r>
        <w:rPr>
          <w:spacing w:val="-7"/>
          <w:sz w:val="20"/>
        </w:rPr>
        <w:t xml:space="preserve"> </w:t>
      </w:r>
      <w:r>
        <w:rPr>
          <w:sz w:val="20"/>
        </w:rPr>
        <w:t>sources</w:t>
      </w:r>
    </w:p>
    <w:p w14:paraId="5048D781" w14:textId="77777777" w:rsidR="00435759" w:rsidRDefault="00435759">
      <w:pPr>
        <w:pStyle w:val="BodyText"/>
      </w:pPr>
    </w:p>
    <w:p w14:paraId="15803E77" w14:textId="77777777" w:rsidR="00435759" w:rsidRDefault="005B3D84">
      <w:pPr>
        <w:pStyle w:val="Heading2"/>
        <w:numPr>
          <w:ilvl w:val="0"/>
          <w:numId w:val="1"/>
        </w:numPr>
        <w:tabs>
          <w:tab w:val="left" w:pos="579"/>
        </w:tabs>
        <w:ind w:left="578" w:hanging="339"/>
      </w:pPr>
      <w:r>
        <w:t>Untrue</w:t>
      </w:r>
      <w:r>
        <w:rPr>
          <w:spacing w:val="-9"/>
        </w:rPr>
        <w:t xml:space="preserve"> </w:t>
      </w:r>
      <w:r>
        <w:t>Allegations</w:t>
      </w:r>
    </w:p>
    <w:p w14:paraId="73E92375" w14:textId="77777777" w:rsidR="00435759" w:rsidRDefault="005B3D84">
      <w:pPr>
        <w:pStyle w:val="BodyText"/>
        <w:ind w:left="240" w:right="200"/>
      </w:pPr>
      <w:r>
        <w:t xml:space="preserve">If an individual makes an allegation in good faith, which is not </w:t>
      </w:r>
      <w:r>
        <w:t>confirmed by subsequent</w:t>
      </w:r>
      <w:r>
        <w:rPr>
          <w:spacing w:val="-68"/>
        </w:rPr>
        <w:t xml:space="preserve"> </w:t>
      </w:r>
      <w:r>
        <w:t>investigation, no action will be taken against that individual. In making a disclosure the</w:t>
      </w:r>
      <w:r>
        <w:rPr>
          <w:spacing w:val="1"/>
        </w:rPr>
        <w:t xml:space="preserve"> </w:t>
      </w:r>
      <w:r>
        <w:t>individual should exercise due care to ensure the accuracy of the information. If,</w:t>
      </w:r>
      <w:r>
        <w:rPr>
          <w:spacing w:val="1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makes</w:t>
      </w:r>
      <w:r>
        <w:rPr>
          <w:spacing w:val="-8"/>
        </w:rPr>
        <w:t xml:space="preserve"> </w:t>
      </w:r>
      <w:r>
        <w:t>malicious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vexatious</w:t>
      </w:r>
      <w:r>
        <w:rPr>
          <w:spacing w:val="-8"/>
        </w:rPr>
        <w:t xml:space="preserve"> </w:t>
      </w:r>
      <w:r>
        <w:t>allegations,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particularly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persists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them,</w:t>
      </w:r>
      <w:r>
        <w:rPr>
          <w:spacing w:val="-6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individual.</w:t>
      </w:r>
    </w:p>
    <w:p w14:paraId="5202439A" w14:textId="77777777" w:rsidR="00435759" w:rsidRDefault="00435759">
      <w:pPr>
        <w:pStyle w:val="BodyText"/>
        <w:spacing w:before="2"/>
        <w:rPr>
          <w:sz w:val="30"/>
        </w:rPr>
      </w:pPr>
    </w:p>
    <w:p w14:paraId="3BE84DC7" w14:textId="13E43A1B" w:rsidR="00435759" w:rsidRDefault="006053A4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6223DA" wp14:editId="58782304">
                <wp:simplePos x="0" y="0"/>
                <wp:positionH relativeFrom="page">
                  <wp:posOffset>914400</wp:posOffset>
                </wp:positionH>
                <wp:positionV relativeFrom="paragraph">
                  <wp:posOffset>314960</wp:posOffset>
                </wp:positionV>
                <wp:extent cx="5734050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4D82A" id="Freeform 2" o:spid="_x0000_s1026" style="position:absolute;margin-left:1in;margin-top:24.8pt;width:451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I/Nj1fdAAAACgEAAA8AAABkcnMvZG93bnJldi54&#10;bWxMT8FKxDAUvAv+Q3iCNzdxidu1Nl1UEESQYvWgt2wT22LyUprstv69r6f1OPNm5s0Uu9k7drRj&#10;7AMquF4JYBabYHpsFXy8P11tgcWk0WgX0Cr4tRF25flZoXMTJnyzxzq1jEIw5lpBl9KQcx6bznod&#10;V2GwSLfvMHqdCI4tN6OeKNw7vhZiw73ukT50erCPnW1+6oOnGu7hpnrG10+xdnyqX6pMVl+ZUpcX&#10;8/0dsGTndBLDUp88UFKnfTigicwRlpK2JAXydgNsEQiZEbNfmC3wsuD/J5R/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I/Nj1f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5B3D84">
        <w:rPr>
          <w:sz w:val="36"/>
        </w:rPr>
        <w:t>P</w:t>
      </w:r>
      <w:r w:rsidR="005B3D84">
        <w:t>ROCEDURES</w:t>
      </w:r>
    </w:p>
    <w:p w14:paraId="59FC952C" w14:textId="77777777" w:rsidR="00435759" w:rsidRDefault="005B3D84">
      <w:pPr>
        <w:pStyle w:val="Heading2"/>
        <w:spacing w:before="124"/>
      </w:pPr>
      <w:r>
        <w:t>Making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Disclosure</w:t>
      </w:r>
    </w:p>
    <w:p w14:paraId="49F39692" w14:textId="77777777" w:rsidR="00435759" w:rsidRDefault="005B3D84">
      <w:pPr>
        <w:pStyle w:val="BodyText"/>
        <w:ind w:left="240" w:right="200"/>
      </w:pPr>
      <w:r>
        <w:t>On receipt of a complaint of malpractice, the member of staff who receives and takes</w:t>
      </w:r>
      <w:r>
        <w:rPr>
          <w:spacing w:val="1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complaint,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possible,</w:t>
      </w:r>
      <w:r>
        <w:rPr>
          <w:spacing w:val="-5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investigating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20E433DC" w14:textId="6F778C4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ind w:right="214"/>
        <w:rPr>
          <w:sz w:val="20"/>
        </w:rPr>
      </w:pPr>
      <w:r>
        <w:rPr>
          <w:sz w:val="20"/>
        </w:rPr>
        <w:t xml:space="preserve">Complaints of malpractice will be investigated by </w:t>
      </w:r>
      <w:r w:rsidR="00602C63">
        <w:rPr>
          <w:sz w:val="20"/>
        </w:rPr>
        <w:t>Director David Roberts</w:t>
      </w:r>
      <w:r>
        <w:rPr>
          <w:sz w:val="20"/>
        </w:rPr>
        <w:t xml:space="preserve"> unless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complaint is against </w:t>
      </w:r>
      <w:r w:rsidR="00602C63">
        <w:rPr>
          <w:sz w:val="20"/>
        </w:rPr>
        <w:t>Director David Roberts</w:t>
      </w:r>
      <w:r>
        <w:rPr>
          <w:sz w:val="20"/>
        </w:rPr>
        <w:t xml:space="preserve"> or is in any way related to the</w:t>
      </w:r>
      <w:r>
        <w:rPr>
          <w:spacing w:val="1"/>
          <w:sz w:val="20"/>
        </w:rPr>
        <w:t xml:space="preserve"> </w:t>
      </w:r>
      <w:r>
        <w:rPr>
          <w:sz w:val="20"/>
        </w:rPr>
        <w:t>actions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 w:rsidR="00602C63">
        <w:rPr>
          <w:spacing w:val="-8"/>
          <w:sz w:val="20"/>
        </w:rPr>
        <w:t xml:space="preserve"> Director David Roberts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cases,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complaint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passed</w:t>
      </w:r>
      <w:r w:rsidR="00602C63">
        <w:rPr>
          <w:sz w:val="20"/>
        </w:rPr>
        <w:t xml:space="preserve"> </w:t>
      </w:r>
      <w:r>
        <w:rPr>
          <w:spacing w:val="-67"/>
          <w:sz w:val="20"/>
        </w:rPr>
        <w:t xml:space="preserve"> </w:t>
      </w:r>
      <w:r>
        <w:rPr>
          <w:sz w:val="20"/>
        </w:rPr>
        <w:t>to</w:t>
      </w:r>
      <w:r w:rsidR="00E32BB1">
        <w:rPr>
          <w:spacing w:val="-2"/>
          <w:sz w:val="20"/>
        </w:rPr>
        <w:t xml:space="preserve"> </w:t>
      </w:r>
      <w:r w:rsidR="00E32BB1">
        <w:rPr>
          <w:sz w:val="20"/>
        </w:rPr>
        <w:t>another</w:t>
      </w:r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referral.</w:t>
      </w:r>
    </w:p>
    <w:p w14:paraId="6DA64A13" w14:textId="610E402E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before="1"/>
        <w:ind w:right="189"/>
        <w:rPr>
          <w:sz w:val="20"/>
        </w:rPr>
      </w:pPr>
      <w:r>
        <w:rPr>
          <w:sz w:val="20"/>
        </w:rPr>
        <w:t xml:space="preserve">In the case of a complaint, which is any way connected with but not against </w:t>
      </w:r>
      <w:r w:rsidR="00E32BB1">
        <w:rPr>
          <w:sz w:val="20"/>
        </w:rPr>
        <w:t>Director David Roberts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 w:rsidR="006053A4">
        <w:rPr>
          <w:sz w:val="20"/>
        </w:rPr>
        <w:t>another</w:t>
      </w:r>
      <w:r>
        <w:rPr>
          <w:spacing w:val="-8"/>
          <w:sz w:val="20"/>
        </w:rPr>
        <w:t xml:space="preserve"> </w:t>
      </w:r>
      <w:r>
        <w:rPr>
          <w:sz w:val="20"/>
        </w:rPr>
        <w:t>Director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nominate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Senior</w:t>
      </w:r>
      <w:r>
        <w:rPr>
          <w:spacing w:val="-9"/>
          <w:sz w:val="20"/>
        </w:rPr>
        <w:t xml:space="preserve"> </w:t>
      </w:r>
      <w:r>
        <w:rPr>
          <w:sz w:val="20"/>
        </w:rPr>
        <w:t>Manager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ac</w:t>
      </w:r>
      <w:r w:rsidR="006053A4">
        <w:rPr>
          <w:sz w:val="20"/>
        </w:rPr>
        <w:t xml:space="preserve">t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2"/>
          <w:sz w:val="20"/>
        </w:rPr>
        <w:t xml:space="preserve"> </w:t>
      </w:r>
      <w:r>
        <w:rPr>
          <w:sz w:val="20"/>
        </w:rPr>
        <w:t>investigating</w:t>
      </w:r>
      <w:r>
        <w:rPr>
          <w:spacing w:val="-2"/>
          <w:sz w:val="20"/>
        </w:rPr>
        <w:t xml:space="preserve"> </w:t>
      </w:r>
      <w:r>
        <w:rPr>
          <w:sz w:val="20"/>
        </w:rPr>
        <w:t>officer.</w:t>
      </w:r>
    </w:p>
    <w:p w14:paraId="1F749BDD" w14:textId="1B8137F9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ind w:right="169"/>
        <w:rPr>
          <w:sz w:val="20"/>
        </w:rPr>
      </w:pPr>
      <w:r>
        <w:rPr>
          <w:sz w:val="20"/>
        </w:rPr>
        <w:t>The complainant has the right to bypass the line management structure and take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their complaint directly to </w:t>
      </w:r>
      <w:r w:rsidR="006053A4">
        <w:rPr>
          <w:sz w:val="20"/>
        </w:rPr>
        <w:t>a</w:t>
      </w:r>
      <w:r>
        <w:rPr>
          <w:sz w:val="20"/>
        </w:rPr>
        <w:t xml:space="preserve"> Director. The </w:t>
      </w:r>
      <w:r>
        <w:rPr>
          <w:sz w:val="20"/>
        </w:rPr>
        <w:t>Director has the</w:t>
      </w:r>
      <w:r>
        <w:rPr>
          <w:spacing w:val="1"/>
          <w:sz w:val="20"/>
        </w:rPr>
        <w:t xml:space="preserve"> </w:t>
      </w:r>
      <w:r>
        <w:rPr>
          <w:sz w:val="20"/>
        </w:rPr>
        <w:t>right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refer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complaint</w:t>
      </w:r>
      <w:r>
        <w:rPr>
          <w:spacing w:val="-5"/>
          <w:sz w:val="20"/>
        </w:rPr>
        <w:t xml:space="preserve"> </w:t>
      </w:r>
      <w:r>
        <w:rPr>
          <w:sz w:val="20"/>
        </w:rPr>
        <w:t>back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he</w:t>
      </w:r>
      <w:r>
        <w:rPr>
          <w:spacing w:val="-5"/>
          <w:sz w:val="20"/>
        </w:rPr>
        <w:t xml:space="preserve"> </w:t>
      </w:r>
      <w:r>
        <w:rPr>
          <w:sz w:val="20"/>
        </w:rPr>
        <w:t>feels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</w:t>
      </w:r>
      <w:r w:rsidR="006053A4">
        <w:rPr>
          <w:sz w:val="20"/>
        </w:rPr>
        <w:t xml:space="preserve">t </w:t>
      </w:r>
      <w:r>
        <w:rPr>
          <w:sz w:val="20"/>
        </w:rPr>
        <w:t>without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conf</w:t>
      </w:r>
      <w:r>
        <w:rPr>
          <w:sz w:val="20"/>
        </w:rPr>
        <w:t>lict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interest</w:t>
      </w:r>
      <w:r>
        <w:rPr>
          <w:spacing w:val="-7"/>
          <w:sz w:val="20"/>
        </w:rPr>
        <w:t xml:space="preserve"> </w:t>
      </w: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appropriately</w:t>
      </w:r>
      <w:r>
        <w:rPr>
          <w:spacing w:val="-6"/>
          <w:sz w:val="20"/>
        </w:rPr>
        <w:t xml:space="preserve"> </w:t>
      </w:r>
      <w:r>
        <w:rPr>
          <w:sz w:val="20"/>
        </w:rPr>
        <w:t>investigate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complaint.</w:t>
      </w:r>
    </w:p>
    <w:p w14:paraId="578C228F" w14:textId="77777777" w:rsidR="00435759" w:rsidRDefault="00435759">
      <w:pPr>
        <w:rPr>
          <w:sz w:val="20"/>
        </w:rPr>
        <w:sectPr w:rsidR="00435759">
          <w:pgSz w:w="11920" w:h="16840"/>
          <w:pgMar w:top="2000" w:right="1340" w:bottom="1380" w:left="1200" w:header="1029" w:footer="1185" w:gutter="0"/>
          <w:cols w:space="720"/>
        </w:sectPr>
      </w:pPr>
    </w:p>
    <w:p w14:paraId="3616A769" w14:textId="77777777" w:rsidR="00435759" w:rsidRDefault="00435759">
      <w:pPr>
        <w:pStyle w:val="BodyText"/>
        <w:spacing w:before="11"/>
        <w:rPr>
          <w:sz w:val="14"/>
        </w:rPr>
      </w:pPr>
    </w:p>
    <w:p w14:paraId="1E212A5C" w14:textId="77777777" w:rsidR="00435759" w:rsidRDefault="005B3D84">
      <w:pPr>
        <w:pStyle w:val="BodyText"/>
        <w:spacing w:before="100"/>
        <w:ind w:left="240"/>
      </w:pPr>
      <w:r>
        <w:t>If there is evidence of criminal activity then the investigating officer should inform the</w:t>
      </w:r>
      <w:r>
        <w:rPr>
          <w:spacing w:val="1"/>
        </w:rPr>
        <w:t xml:space="preserve"> </w:t>
      </w:r>
      <w:r>
        <w:t>police.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investigation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hinder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formal</w:t>
      </w:r>
      <w:r>
        <w:rPr>
          <w:spacing w:val="-67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investigation.</w:t>
      </w:r>
    </w:p>
    <w:p w14:paraId="7962BC46" w14:textId="77777777" w:rsidR="00435759" w:rsidRDefault="00435759">
      <w:pPr>
        <w:pStyle w:val="BodyText"/>
      </w:pPr>
    </w:p>
    <w:p w14:paraId="5BDDB3C0" w14:textId="77777777" w:rsidR="00435759" w:rsidRDefault="005B3D84">
      <w:pPr>
        <w:pStyle w:val="Heading2"/>
      </w:pPr>
      <w:r>
        <w:t>Timescales</w:t>
      </w:r>
    </w:p>
    <w:p w14:paraId="6345C35C" w14:textId="77777777" w:rsidR="00435759" w:rsidRDefault="005B3D84">
      <w:pPr>
        <w:pStyle w:val="BodyText"/>
        <w:ind w:left="240" w:right="123"/>
      </w:pPr>
      <w:r>
        <w:t>Due to the varied nature of these sorts of complaints, which may involve internal</w:t>
      </w:r>
      <w:r>
        <w:rPr>
          <w:spacing w:val="1"/>
        </w:rPr>
        <w:t xml:space="preserve"> </w:t>
      </w:r>
      <w:r>
        <w:t>investigators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police,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lay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precise</w:t>
      </w:r>
      <w:r>
        <w:rPr>
          <w:spacing w:val="-4"/>
        </w:rPr>
        <w:t xml:space="preserve"> </w:t>
      </w:r>
      <w:r>
        <w:t>timescales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such</w:t>
      </w:r>
      <w:r>
        <w:rPr>
          <w:spacing w:val="-67"/>
        </w:rPr>
        <w:t xml:space="preserve"> </w:t>
      </w:r>
      <w:r>
        <w:t>investigations. The investigat</w:t>
      </w:r>
      <w:r>
        <w:t>ing officer should ensure that the investigations are</w:t>
      </w:r>
      <w:r>
        <w:rPr>
          <w:spacing w:val="1"/>
        </w:rPr>
        <w:t xml:space="preserve"> </w:t>
      </w:r>
      <w:r>
        <w:t>undertaken as quickly as possible without affecting the quality and depth of those</w:t>
      </w:r>
      <w:r>
        <w:rPr>
          <w:spacing w:val="1"/>
        </w:rPr>
        <w:t xml:space="preserve"> </w:t>
      </w:r>
      <w:r>
        <w:t>investigations. The investigating officer, should as soon as practically possible, send a</w:t>
      </w:r>
      <w:r>
        <w:rPr>
          <w:spacing w:val="1"/>
        </w:rPr>
        <w:t xml:space="preserve"> </w:t>
      </w:r>
      <w:r>
        <w:t>written acknowledgement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 and</w:t>
      </w:r>
      <w:r>
        <w:rPr>
          <w:spacing w:val="1"/>
        </w:rPr>
        <w:t xml:space="preserve"> </w:t>
      </w:r>
      <w:r>
        <w:t>thereafter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to them in writing the outcome of the investigation and on the action that is proposed. If</w:t>
      </w:r>
      <w:r>
        <w:rPr>
          <w:spacing w:val="-68"/>
        </w:rPr>
        <w:t xml:space="preserve"> </w:t>
      </w:r>
      <w:r>
        <w:t>the investigation is a prolonged one, the investigating officer should keep the</w:t>
      </w:r>
      <w:r>
        <w:rPr>
          <w:spacing w:val="1"/>
        </w:rPr>
        <w:t xml:space="preserve"> </w:t>
      </w:r>
      <w:r>
        <w:t>complainant informed,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as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 to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likely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concluded.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responses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complainant</w:t>
      </w:r>
      <w:r>
        <w:rPr>
          <w:spacing w:val="3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writing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address.</w:t>
      </w:r>
    </w:p>
    <w:p w14:paraId="06648EDF" w14:textId="77777777" w:rsidR="00435759" w:rsidRDefault="00435759">
      <w:pPr>
        <w:pStyle w:val="BodyText"/>
      </w:pPr>
    </w:p>
    <w:p w14:paraId="5AC9AA72" w14:textId="77777777" w:rsidR="00435759" w:rsidRDefault="005B3D84">
      <w:pPr>
        <w:pStyle w:val="Heading2"/>
      </w:pPr>
      <w:r>
        <w:t>Investigating</w:t>
      </w:r>
      <w:r>
        <w:rPr>
          <w:spacing w:val="-12"/>
        </w:rPr>
        <w:t xml:space="preserve"> </w:t>
      </w:r>
      <w:r>
        <w:t>Procedure</w:t>
      </w:r>
    </w:p>
    <w:p w14:paraId="059CC26A" w14:textId="77777777" w:rsidR="00435759" w:rsidRDefault="005B3D84">
      <w:pPr>
        <w:pStyle w:val="BodyText"/>
        <w:ind w:left="240"/>
      </w:pPr>
      <w:r>
        <w:t>The</w:t>
      </w:r>
      <w:r>
        <w:rPr>
          <w:spacing w:val="-7"/>
        </w:rPr>
        <w:t xml:space="preserve"> </w:t>
      </w:r>
      <w:r>
        <w:t>investigating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steps:</w:t>
      </w:r>
    </w:p>
    <w:p w14:paraId="69DB1EAB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Full</w:t>
      </w:r>
      <w:r>
        <w:rPr>
          <w:spacing w:val="-6"/>
          <w:sz w:val="20"/>
        </w:rPr>
        <w:t xml:space="preserve"> </w:t>
      </w:r>
      <w:r>
        <w:rPr>
          <w:sz w:val="20"/>
        </w:rPr>
        <w:t>details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clarifications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complaint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obtained.</w:t>
      </w:r>
    </w:p>
    <w:p w14:paraId="16346EE0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ind w:right="60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investigating</w:t>
      </w:r>
      <w:r>
        <w:rPr>
          <w:spacing w:val="-6"/>
          <w:sz w:val="20"/>
        </w:rPr>
        <w:t xml:space="preserve"> </w:t>
      </w:r>
      <w:r>
        <w:rPr>
          <w:sz w:val="20"/>
        </w:rPr>
        <w:t>officer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inform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6"/>
          <w:sz w:val="20"/>
        </w:rPr>
        <w:t xml:space="preserve"> </w:t>
      </w:r>
      <w:r>
        <w:rPr>
          <w:sz w:val="20"/>
        </w:rPr>
        <w:t>whom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8"/>
          <w:sz w:val="20"/>
        </w:rPr>
        <w:t xml:space="preserve"> </w:t>
      </w:r>
      <w:r>
        <w:rPr>
          <w:sz w:val="20"/>
        </w:rPr>
        <w:t>complaint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soon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practically</w:t>
      </w:r>
      <w:r>
        <w:rPr>
          <w:spacing w:val="-2"/>
          <w:sz w:val="20"/>
        </w:rPr>
        <w:t xml:space="preserve"> </w:t>
      </w:r>
      <w:r>
        <w:rPr>
          <w:sz w:val="20"/>
        </w:rPr>
        <w:t>possible.</w:t>
      </w:r>
    </w:p>
    <w:p w14:paraId="748E384D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before="1"/>
        <w:ind w:right="283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informed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accompanied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trade</w:t>
      </w:r>
      <w:r>
        <w:rPr>
          <w:spacing w:val="-67"/>
          <w:sz w:val="20"/>
        </w:rPr>
        <w:t xml:space="preserve"> </w:t>
      </w:r>
      <w:r>
        <w:rPr>
          <w:sz w:val="20"/>
        </w:rPr>
        <w:t>union or other representative at any future interview or hearing held under the</w:t>
      </w:r>
      <w:r>
        <w:rPr>
          <w:spacing w:val="1"/>
          <w:sz w:val="20"/>
        </w:rPr>
        <w:t xml:space="preserve"> </w:t>
      </w:r>
      <w:r>
        <w:rPr>
          <w:sz w:val="20"/>
        </w:rPr>
        <w:t>provision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procedures.</w:t>
      </w:r>
    </w:p>
    <w:p w14:paraId="0F12D344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ind w:right="670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investigating</w:t>
      </w:r>
      <w:r>
        <w:rPr>
          <w:spacing w:val="-6"/>
          <w:sz w:val="20"/>
        </w:rPr>
        <w:t xml:space="preserve"> </w:t>
      </w:r>
      <w:r>
        <w:rPr>
          <w:sz w:val="20"/>
        </w:rPr>
        <w:t>officer</w:t>
      </w:r>
      <w:r>
        <w:rPr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consider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Police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7"/>
          <w:sz w:val="20"/>
        </w:rPr>
        <w:t xml:space="preserve"> </w:t>
      </w:r>
      <w:r>
        <w:rPr>
          <w:sz w:val="20"/>
        </w:rPr>
        <w:t>stage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consult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Managing</w:t>
      </w:r>
      <w:r>
        <w:rPr>
          <w:spacing w:val="-1"/>
          <w:sz w:val="20"/>
        </w:rPr>
        <w:t xml:space="preserve"> </w:t>
      </w:r>
      <w:r>
        <w:rPr>
          <w:sz w:val="20"/>
        </w:rPr>
        <w:t>Director</w:t>
      </w:r>
    </w:p>
    <w:p w14:paraId="603FA3C1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ind w:right="428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allegations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fully</w:t>
      </w:r>
      <w:r>
        <w:rPr>
          <w:spacing w:val="-6"/>
          <w:sz w:val="20"/>
        </w:rPr>
        <w:t xml:space="preserve"> </w:t>
      </w:r>
      <w:r>
        <w:rPr>
          <w:sz w:val="20"/>
        </w:rPr>
        <w:t>investigated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investigating</w:t>
      </w:r>
      <w:r>
        <w:rPr>
          <w:spacing w:val="-6"/>
          <w:sz w:val="20"/>
        </w:rPr>
        <w:t xml:space="preserve"> </w:t>
      </w:r>
      <w:r>
        <w:rPr>
          <w:sz w:val="20"/>
        </w:rPr>
        <w:t>officer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7"/>
          <w:sz w:val="20"/>
        </w:rPr>
        <w:t xml:space="preserve"> </w:t>
      </w:r>
      <w:r>
        <w:rPr>
          <w:sz w:val="20"/>
        </w:rPr>
        <w:t>assistance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bodies.</w:t>
      </w:r>
    </w:p>
    <w:p w14:paraId="047A0AF8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before="1"/>
        <w:ind w:right="241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judgement</w:t>
      </w:r>
      <w:r>
        <w:rPr>
          <w:spacing w:val="-5"/>
          <w:sz w:val="20"/>
        </w:rPr>
        <w:t xml:space="preserve"> </w:t>
      </w:r>
      <w:r>
        <w:rPr>
          <w:sz w:val="20"/>
        </w:rPr>
        <w:t>concerning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complaint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validity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complaint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68"/>
          <w:sz w:val="20"/>
        </w:rPr>
        <w:t xml:space="preserve"> </w:t>
      </w:r>
      <w:r>
        <w:rPr>
          <w:sz w:val="20"/>
        </w:rPr>
        <w:t>by the investigating officer. This judgement will be detailed in a written report</w:t>
      </w:r>
      <w:r>
        <w:rPr>
          <w:spacing w:val="1"/>
          <w:sz w:val="20"/>
        </w:rPr>
        <w:t xml:space="preserve"> </w:t>
      </w:r>
      <w:r>
        <w:rPr>
          <w:sz w:val="20"/>
        </w:rPr>
        <w:t>containing the findings of the investigations and reasons for the judgement. The</w:t>
      </w:r>
      <w:r>
        <w:rPr>
          <w:spacing w:val="1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passed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appropriate.</w:t>
      </w:r>
    </w:p>
    <w:p w14:paraId="59037621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ind w:right="330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Managing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dec</w:t>
      </w:r>
      <w:r>
        <w:rPr>
          <w:sz w:val="20"/>
        </w:rPr>
        <w:t>ide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take.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complaint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shown</w:t>
      </w:r>
      <w:r>
        <w:rPr>
          <w:spacing w:val="-67"/>
          <w:sz w:val="20"/>
        </w:rPr>
        <w:t xml:space="preserve"> </w:t>
      </w:r>
      <w:r>
        <w:rPr>
          <w:sz w:val="20"/>
        </w:rPr>
        <w:t>to be justified, then they will invoke the disciplinary or other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procedures.</w:t>
      </w:r>
    </w:p>
    <w:p w14:paraId="74D7A601" w14:textId="77777777" w:rsidR="00435759" w:rsidRDefault="005B3D84">
      <w:pPr>
        <w:pStyle w:val="ListParagraph"/>
        <w:numPr>
          <w:ilvl w:val="1"/>
          <w:numId w:val="2"/>
        </w:numPr>
        <w:tabs>
          <w:tab w:val="left" w:pos="959"/>
          <w:tab w:val="left" w:pos="960"/>
        </w:tabs>
        <w:spacing w:before="1"/>
        <w:ind w:right="529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complainant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kept</w:t>
      </w:r>
      <w:r>
        <w:rPr>
          <w:spacing w:val="-5"/>
          <w:sz w:val="20"/>
        </w:rPr>
        <w:t xml:space="preserve"> </w:t>
      </w:r>
      <w:r>
        <w:rPr>
          <w:sz w:val="20"/>
        </w:rPr>
        <w:t>informed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progress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investigations</w:t>
      </w:r>
      <w:r>
        <w:rPr>
          <w:spacing w:val="-68"/>
          <w:sz w:val="20"/>
        </w:rPr>
        <w:t xml:space="preserve"> </w:t>
      </w:r>
      <w:r>
        <w:rPr>
          <w:sz w:val="20"/>
        </w:rPr>
        <w:t>and,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outcome.</w:t>
      </w:r>
    </w:p>
    <w:p w14:paraId="10086249" w14:textId="77777777" w:rsidR="00435759" w:rsidRDefault="00435759">
      <w:pPr>
        <w:pStyle w:val="BodyText"/>
      </w:pPr>
    </w:p>
    <w:p w14:paraId="2CAF4FFB" w14:textId="77777777" w:rsidR="00435759" w:rsidRDefault="005B3D84">
      <w:pPr>
        <w:pStyle w:val="BodyText"/>
        <w:ind w:left="240" w:right="200"/>
      </w:pPr>
      <w:r>
        <w:t>If the complainant is not satisfied that their concern is being properly dealt with by the</w:t>
      </w:r>
      <w:r>
        <w:rPr>
          <w:spacing w:val="1"/>
        </w:rPr>
        <w:t xml:space="preserve"> </w:t>
      </w:r>
      <w:r>
        <w:t>investigating officer, they have the right to raise it in confidence with the Managing</w:t>
      </w:r>
      <w:r>
        <w:rPr>
          <w:spacing w:val="1"/>
        </w:rPr>
        <w:t xml:space="preserve"> </w:t>
      </w:r>
      <w:r>
        <w:t>Director,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described</w:t>
      </w:r>
      <w:r>
        <w:rPr>
          <w:spacing w:val="-8"/>
        </w:rPr>
        <w:t xml:space="preserve"> </w:t>
      </w:r>
      <w:r>
        <w:t>above.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investigation</w:t>
      </w:r>
      <w:r>
        <w:rPr>
          <w:spacing w:val="-8"/>
        </w:rPr>
        <w:t xml:space="preserve"> </w:t>
      </w:r>
      <w:r>
        <w:t>finds</w:t>
      </w:r>
      <w:r>
        <w:rPr>
          <w:spacing w:val="-8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allegations unsubstantiated and all internal procedures have been exhausted, but the</w:t>
      </w:r>
      <w:r>
        <w:rPr>
          <w:spacing w:val="1"/>
        </w:rPr>
        <w:t xml:space="preserve"> </w:t>
      </w:r>
      <w:r>
        <w:t>complainant is not satisfied with the outcome of the investigation, the Company</w:t>
      </w:r>
      <w:r>
        <w:rPr>
          <w:spacing w:val="1"/>
        </w:rPr>
        <w:t xml:space="preserve"> </w:t>
      </w:r>
      <w:r>
        <w:t>recognises the lawful rights of employees and ex-employees to make disclosures to</w:t>
      </w:r>
      <w:r>
        <w:rPr>
          <w:spacing w:val="1"/>
        </w:rPr>
        <w:t xml:space="preserve"> </w:t>
      </w:r>
      <w:r>
        <w:t>prescribed persons (such as the Health and Safety Executive, the Audit Commission, 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util</w:t>
      </w:r>
      <w:r>
        <w:t>ity</w:t>
      </w:r>
      <w:r>
        <w:rPr>
          <w:spacing w:val="-2"/>
        </w:rPr>
        <w:t xml:space="preserve"> </w:t>
      </w:r>
      <w:r>
        <w:t>regulators),</w:t>
      </w:r>
      <w:r>
        <w:rPr>
          <w:spacing w:val="-2"/>
        </w:rPr>
        <w:t xml:space="preserve"> </w:t>
      </w:r>
      <w:r>
        <w:t>or,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justified,</w:t>
      </w:r>
      <w:r>
        <w:rPr>
          <w:spacing w:val="-2"/>
        </w:rPr>
        <w:t xml:space="preserve"> </w:t>
      </w:r>
      <w:r>
        <w:t>elsewhere.</w:t>
      </w:r>
    </w:p>
    <w:p w14:paraId="5C9C1245" w14:textId="77777777" w:rsidR="00435759" w:rsidRDefault="00435759">
      <w:pPr>
        <w:pStyle w:val="BodyText"/>
        <w:spacing w:before="2"/>
        <w:rPr>
          <w:sz w:val="30"/>
        </w:rPr>
      </w:pPr>
    </w:p>
    <w:p w14:paraId="6A75C2D8" w14:textId="77777777" w:rsidR="00435759" w:rsidRDefault="005B3D84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</w:pPr>
      <w:r>
        <w:rPr>
          <w:sz w:val="36"/>
        </w:rPr>
        <w:t>C</w:t>
      </w:r>
      <w:r>
        <w:t>HANGE</w:t>
      </w:r>
      <w:r>
        <w:rPr>
          <w:spacing w:val="20"/>
        </w:rPr>
        <w:t xml:space="preserve"> </w:t>
      </w:r>
      <w:r>
        <w:rPr>
          <w:sz w:val="36"/>
        </w:rPr>
        <w:t>H</w:t>
      </w:r>
      <w:r>
        <w:t>ISTORY</w:t>
      </w:r>
      <w:r>
        <w:rPr>
          <w:spacing w:val="21"/>
        </w:rPr>
        <w:t xml:space="preserve"> </w:t>
      </w:r>
      <w:r>
        <w:rPr>
          <w:sz w:val="36"/>
        </w:rPr>
        <w:t>R</w:t>
      </w:r>
      <w:r>
        <w:t>ECORD</w:t>
      </w:r>
    </w:p>
    <w:p w14:paraId="42C0DA3F" w14:textId="77777777" w:rsidR="00435759" w:rsidRDefault="00435759">
      <w:pPr>
        <w:sectPr w:rsidR="00435759">
          <w:headerReference w:type="default" r:id="rId9"/>
          <w:footerReference w:type="default" r:id="rId10"/>
          <w:pgSz w:w="11920" w:h="16840"/>
          <w:pgMar w:top="2000" w:right="1340" w:bottom="2180" w:left="1200" w:header="1029" w:footer="1995" w:gutter="0"/>
          <w:pgNumType w:start="3"/>
          <w:cols w:space="720"/>
        </w:sectPr>
      </w:pPr>
    </w:p>
    <w:p w14:paraId="7B816D70" w14:textId="77777777" w:rsidR="00435759" w:rsidRDefault="00435759">
      <w:pPr>
        <w:pStyle w:val="BodyText"/>
        <w:spacing w:before="10"/>
        <w:rPr>
          <w:rFonts w:ascii="Calibri"/>
          <w:b/>
          <w:sz w:val="22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640"/>
        <w:gridCol w:w="2140"/>
        <w:gridCol w:w="1980"/>
        <w:gridCol w:w="1560"/>
      </w:tblGrid>
      <w:tr w:rsidR="00435759" w14:paraId="6E29E5A3" w14:textId="77777777">
        <w:trPr>
          <w:trHeight w:val="229"/>
        </w:trPr>
        <w:tc>
          <w:tcPr>
            <w:tcW w:w="740" w:type="dxa"/>
          </w:tcPr>
          <w:p w14:paraId="2F5057A0" w14:textId="77777777" w:rsidR="00435759" w:rsidRDefault="005B3D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Issue</w:t>
            </w:r>
          </w:p>
        </w:tc>
        <w:tc>
          <w:tcPr>
            <w:tcW w:w="2640" w:type="dxa"/>
          </w:tcPr>
          <w:p w14:paraId="383E6B5E" w14:textId="77777777" w:rsidR="00435759" w:rsidRDefault="005B3D84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140" w:type="dxa"/>
          </w:tcPr>
          <w:p w14:paraId="4DA9D19C" w14:textId="77777777" w:rsidR="00435759" w:rsidRDefault="005B3D84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1980" w:type="dxa"/>
          </w:tcPr>
          <w:p w14:paraId="06DB2D0F" w14:textId="77777777" w:rsidR="00435759" w:rsidRDefault="005B3D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1560" w:type="dxa"/>
          </w:tcPr>
          <w:p w14:paraId="215C54B2" w14:textId="77777777" w:rsidR="00435759" w:rsidRDefault="005B3D8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</w:tr>
      <w:tr w:rsidR="00435759" w14:paraId="14CD08A3" w14:textId="77777777">
        <w:trPr>
          <w:trHeight w:val="470"/>
        </w:trPr>
        <w:tc>
          <w:tcPr>
            <w:tcW w:w="740" w:type="dxa"/>
          </w:tcPr>
          <w:p w14:paraId="585B882A" w14:textId="77777777" w:rsidR="00435759" w:rsidRDefault="005B3D84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0" w:type="dxa"/>
          </w:tcPr>
          <w:p w14:paraId="4A83871A" w14:textId="77777777" w:rsidR="00435759" w:rsidRDefault="005B3D84">
            <w:pPr>
              <w:pStyle w:val="TableParagraph"/>
              <w:spacing w:line="234" w:lineRule="exact"/>
              <w:ind w:left="100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2140" w:type="dxa"/>
          </w:tcPr>
          <w:p w14:paraId="32E2D41A" w14:textId="16F45F01" w:rsidR="00435759" w:rsidRDefault="008C2599">
            <w:pPr>
              <w:pStyle w:val="TableParagraph"/>
              <w:spacing w:line="234" w:lineRule="exact"/>
              <w:ind w:left="100"/>
              <w:rPr>
                <w:sz w:val="20"/>
              </w:rPr>
            </w:pPr>
            <w:r>
              <w:rPr>
                <w:sz w:val="20"/>
              </w:rPr>
              <w:t>Jennifer Dawson</w:t>
            </w:r>
          </w:p>
        </w:tc>
        <w:tc>
          <w:tcPr>
            <w:tcW w:w="1980" w:type="dxa"/>
          </w:tcPr>
          <w:p w14:paraId="00BC74DF" w14:textId="48AF63C2" w:rsidR="00435759" w:rsidRDefault="008C259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David Roberts</w:t>
            </w:r>
          </w:p>
        </w:tc>
        <w:tc>
          <w:tcPr>
            <w:tcW w:w="1560" w:type="dxa"/>
          </w:tcPr>
          <w:p w14:paraId="58DC4196" w14:textId="0CFD8A90" w:rsidR="00435759" w:rsidRDefault="005B3D84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8C2599">
              <w:rPr>
                <w:sz w:val="20"/>
              </w:rPr>
              <w:t>7</w:t>
            </w:r>
            <w:r>
              <w:rPr>
                <w:sz w:val="20"/>
              </w:rPr>
              <w:t>.01.202</w:t>
            </w:r>
            <w:r w:rsidR="008C2599">
              <w:rPr>
                <w:sz w:val="20"/>
              </w:rPr>
              <w:t>2</w:t>
            </w:r>
          </w:p>
        </w:tc>
      </w:tr>
      <w:tr w:rsidR="00435759" w14:paraId="20681645" w14:textId="77777777">
        <w:trPr>
          <w:trHeight w:val="210"/>
        </w:trPr>
        <w:tc>
          <w:tcPr>
            <w:tcW w:w="740" w:type="dxa"/>
          </w:tcPr>
          <w:p w14:paraId="18D11ECC" w14:textId="42A08B74" w:rsidR="00435759" w:rsidRDefault="00435759">
            <w:pPr>
              <w:pStyle w:val="TableParagraph"/>
              <w:spacing w:line="190" w:lineRule="exact"/>
              <w:rPr>
                <w:sz w:val="20"/>
              </w:rPr>
            </w:pPr>
          </w:p>
        </w:tc>
        <w:tc>
          <w:tcPr>
            <w:tcW w:w="2640" w:type="dxa"/>
          </w:tcPr>
          <w:p w14:paraId="299739D3" w14:textId="2412B8FF" w:rsidR="00435759" w:rsidRDefault="00435759">
            <w:pPr>
              <w:pStyle w:val="TableParagraph"/>
              <w:spacing w:line="190" w:lineRule="exact"/>
              <w:ind w:left="100"/>
              <w:rPr>
                <w:sz w:val="20"/>
              </w:rPr>
            </w:pPr>
          </w:p>
        </w:tc>
        <w:tc>
          <w:tcPr>
            <w:tcW w:w="2140" w:type="dxa"/>
          </w:tcPr>
          <w:p w14:paraId="29921298" w14:textId="2D3CE227" w:rsidR="00435759" w:rsidRDefault="00435759">
            <w:pPr>
              <w:pStyle w:val="TableParagraph"/>
              <w:spacing w:line="190" w:lineRule="exact"/>
              <w:ind w:left="100"/>
              <w:rPr>
                <w:sz w:val="20"/>
              </w:rPr>
            </w:pPr>
          </w:p>
        </w:tc>
        <w:tc>
          <w:tcPr>
            <w:tcW w:w="1980" w:type="dxa"/>
          </w:tcPr>
          <w:p w14:paraId="63E01ADF" w14:textId="13BCAF63" w:rsidR="00435759" w:rsidRDefault="00435759">
            <w:pPr>
              <w:pStyle w:val="TableParagraph"/>
              <w:spacing w:line="190" w:lineRule="exact"/>
              <w:rPr>
                <w:sz w:val="20"/>
              </w:rPr>
            </w:pPr>
          </w:p>
        </w:tc>
        <w:tc>
          <w:tcPr>
            <w:tcW w:w="1560" w:type="dxa"/>
          </w:tcPr>
          <w:p w14:paraId="2773CC0F" w14:textId="0A051A30" w:rsidR="00435759" w:rsidRDefault="00435759">
            <w:pPr>
              <w:pStyle w:val="TableParagraph"/>
              <w:spacing w:line="190" w:lineRule="exact"/>
              <w:rPr>
                <w:sz w:val="20"/>
              </w:rPr>
            </w:pPr>
          </w:p>
        </w:tc>
      </w:tr>
      <w:tr w:rsidR="00435759" w14:paraId="1D327C66" w14:textId="77777777">
        <w:trPr>
          <w:trHeight w:val="230"/>
        </w:trPr>
        <w:tc>
          <w:tcPr>
            <w:tcW w:w="740" w:type="dxa"/>
          </w:tcPr>
          <w:p w14:paraId="542B1F18" w14:textId="77777777" w:rsidR="00435759" w:rsidRDefault="004357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1554C73E" w14:textId="77777777" w:rsidR="00435759" w:rsidRDefault="004357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</w:tcPr>
          <w:p w14:paraId="706C6219" w14:textId="77777777" w:rsidR="00435759" w:rsidRDefault="004357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08FC4B5A" w14:textId="77777777" w:rsidR="00435759" w:rsidRDefault="004357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1E36F52" w14:textId="77777777" w:rsidR="00435759" w:rsidRDefault="0043575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4DB2634" w14:textId="77777777" w:rsidR="005B3D84" w:rsidRDefault="005B3D84"/>
    <w:sectPr w:rsidR="005B3D84">
      <w:headerReference w:type="default" r:id="rId11"/>
      <w:footerReference w:type="default" r:id="rId12"/>
      <w:pgSz w:w="11920" w:h="16840"/>
      <w:pgMar w:top="2000" w:right="1340" w:bottom="1380" w:left="1200" w:header="1029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AEAE" w14:textId="77777777" w:rsidR="005B3D84" w:rsidRDefault="005B3D84">
      <w:r>
        <w:separator/>
      </w:r>
    </w:p>
  </w:endnote>
  <w:endnote w:type="continuationSeparator" w:id="0">
    <w:p w14:paraId="2D8F5D48" w14:textId="77777777" w:rsidR="005B3D84" w:rsidRDefault="005B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093F" w14:textId="486B4AB8" w:rsidR="00435759" w:rsidRDefault="006053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22CB8DEE" wp14:editId="43FC7D9A">
              <wp:simplePos x="0" y="0"/>
              <wp:positionH relativeFrom="page">
                <wp:posOffset>2849245</wp:posOffset>
              </wp:positionH>
              <wp:positionV relativeFrom="page">
                <wp:posOffset>9801225</wp:posOffset>
              </wp:positionV>
              <wp:extent cx="1862455" cy="16510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D178B" w14:textId="77777777" w:rsidR="00435759" w:rsidRDefault="005B3D8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Document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Classification: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B8D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24.35pt;margin-top:771.75pt;width:146.65pt;height:13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" filled="f" stroked="f">
              <v:textbox inset="0,0,0,0">
                <w:txbxContent>
                  <w:p w14:paraId="410D178B" w14:textId="77777777" w:rsidR="00435759" w:rsidRDefault="005B3D8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Document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Classification: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EB53" w14:textId="00E2FD28" w:rsidR="00435759" w:rsidRDefault="006053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033E290F" wp14:editId="777C9166">
              <wp:simplePos x="0" y="0"/>
              <wp:positionH relativeFrom="page">
                <wp:posOffset>914400</wp:posOffset>
              </wp:positionH>
              <wp:positionV relativeFrom="page">
                <wp:posOffset>9253220</wp:posOffset>
              </wp:positionV>
              <wp:extent cx="5734050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8585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84EF3" id="Line 4" o:spid="_x0000_s1026" style="position:absolute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28.6pt" to="523.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" strokecolor="#585858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02B9D18F" wp14:editId="6CBAA27A">
              <wp:simplePos x="0" y="0"/>
              <wp:positionH relativeFrom="page">
                <wp:posOffset>2849245</wp:posOffset>
              </wp:positionH>
              <wp:positionV relativeFrom="page">
                <wp:posOffset>9801225</wp:posOffset>
              </wp:positionV>
              <wp:extent cx="1862455" cy="1651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1BB4E" w14:textId="77777777" w:rsidR="00435759" w:rsidRDefault="005B3D8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Document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Classification: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9D1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24.35pt;margin-top:771.75pt;width:146.65pt;height:13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" filled="f" stroked="f">
              <v:textbox inset="0,0,0,0">
                <w:txbxContent>
                  <w:p w14:paraId="2311BB4E" w14:textId="77777777" w:rsidR="00435759" w:rsidRDefault="005B3D8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Document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Classification: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F952" w14:textId="3CAF514B" w:rsidR="00435759" w:rsidRDefault="006053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50327BA9" wp14:editId="4708EE6B">
              <wp:simplePos x="0" y="0"/>
              <wp:positionH relativeFrom="page">
                <wp:posOffset>2849245</wp:posOffset>
              </wp:positionH>
              <wp:positionV relativeFrom="page">
                <wp:posOffset>9801225</wp:posOffset>
              </wp:positionV>
              <wp:extent cx="186245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DF102" w14:textId="77777777" w:rsidR="00435759" w:rsidRDefault="005B3D8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Document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Classification: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27B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24.35pt;margin-top:771.75pt;width:146.65pt;height:13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" filled="f" stroked="f">
              <v:textbox inset="0,0,0,0">
                <w:txbxContent>
                  <w:p w14:paraId="31ADF102" w14:textId="77777777" w:rsidR="00435759" w:rsidRDefault="005B3D84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Document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Classification: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CA55" w14:textId="77777777" w:rsidR="005B3D84" w:rsidRDefault="005B3D84">
      <w:r>
        <w:separator/>
      </w:r>
    </w:p>
  </w:footnote>
  <w:footnote w:type="continuationSeparator" w:id="0">
    <w:p w14:paraId="32A6C1F3" w14:textId="77777777" w:rsidR="005B3D84" w:rsidRDefault="005B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28DA" w14:textId="39C4D54D" w:rsidR="00435759" w:rsidRDefault="006053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3152" behindDoc="1" locked="0" layoutInCell="1" allowOverlap="1" wp14:anchorId="1C9F3546" wp14:editId="5A599563">
              <wp:simplePos x="0" y="0"/>
              <wp:positionH relativeFrom="page">
                <wp:posOffset>4730750</wp:posOffset>
              </wp:positionH>
              <wp:positionV relativeFrom="page">
                <wp:posOffset>640715</wp:posOffset>
              </wp:positionV>
              <wp:extent cx="1984375" cy="64325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437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A1621" w14:textId="77777777" w:rsidR="008C2599" w:rsidRDefault="008C2599" w:rsidP="008C2599">
                          <w:pPr>
                            <w:pStyle w:val="BodyText"/>
                            <w:ind w:left="20"/>
                          </w:pPr>
                          <w:r>
                            <w:t>Reviewed 17</w:t>
                          </w:r>
                          <w:r w:rsidRPr="00BE4249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January 2022</w:t>
                          </w:r>
                        </w:p>
                        <w:p w14:paraId="7F8FC4A7" w14:textId="77777777" w:rsidR="008C2599" w:rsidRDefault="008C2599" w:rsidP="008C2599">
                          <w:pPr>
                            <w:pStyle w:val="BodyText"/>
                            <w:ind w:left="20"/>
                          </w:pPr>
                          <w:r>
                            <w:t>By Jennifer Dawson</w:t>
                          </w:r>
                        </w:p>
                        <w:p w14:paraId="425D1368" w14:textId="77777777" w:rsidR="008C2599" w:rsidRDefault="008C259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F354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2.5pt;margin-top:50.45pt;width:156.25pt;height:50.6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" filled="f" stroked="f">
              <v:textbox inset="0,0,0,0">
                <w:txbxContent>
                  <w:p w14:paraId="2EDA1621" w14:textId="77777777" w:rsidR="008C2599" w:rsidRDefault="008C2599" w:rsidP="008C2599">
                    <w:pPr>
                      <w:pStyle w:val="BodyText"/>
                      <w:ind w:left="20"/>
                    </w:pPr>
                    <w:r>
                      <w:t>Reviewed 17</w:t>
                    </w:r>
                    <w:r w:rsidRPr="00BE4249">
                      <w:rPr>
                        <w:vertAlign w:val="superscript"/>
                      </w:rPr>
                      <w:t>th</w:t>
                    </w:r>
                    <w:r>
                      <w:t xml:space="preserve"> January 2022</w:t>
                    </w:r>
                  </w:p>
                  <w:p w14:paraId="7F8FC4A7" w14:textId="77777777" w:rsidR="008C2599" w:rsidRDefault="008C2599" w:rsidP="008C2599">
                    <w:pPr>
                      <w:pStyle w:val="BodyText"/>
                      <w:ind w:left="20"/>
                    </w:pPr>
                    <w:r>
                      <w:t>By Jennifer Dawson</w:t>
                    </w:r>
                  </w:p>
                  <w:p w14:paraId="425D1368" w14:textId="77777777" w:rsidR="008C2599" w:rsidRDefault="008C2599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AC76" w14:textId="29C93906" w:rsidR="00435759" w:rsidRDefault="006053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08D8E10B" wp14:editId="2AC6DAEB">
              <wp:simplePos x="0" y="0"/>
              <wp:positionH relativeFrom="page">
                <wp:posOffset>4730750</wp:posOffset>
              </wp:positionH>
              <wp:positionV relativeFrom="page">
                <wp:posOffset>640715</wp:posOffset>
              </wp:positionV>
              <wp:extent cx="2346325" cy="64325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42C8D" w14:textId="77777777" w:rsidR="008C2599" w:rsidRDefault="008C2599" w:rsidP="008C2599">
                          <w:pPr>
                            <w:pStyle w:val="BodyText"/>
                            <w:ind w:left="20"/>
                          </w:pPr>
                          <w:r>
                            <w:t>Reviewed 17</w:t>
                          </w:r>
                          <w:r w:rsidRPr="00BE4249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January 2022</w:t>
                          </w:r>
                        </w:p>
                        <w:p w14:paraId="226DDB1E" w14:textId="77777777" w:rsidR="008C2599" w:rsidRDefault="008C2599" w:rsidP="008C2599">
                          <w:pPr>
                            <w:pStyle w:val="BodyText"/>
                            <w:ind w:left="20"/>
                          </w:pPr>
                          <w:r>
                            <w:t>By Jennifer Dawson</w:t>
                          </w:r>
                        </w:p>
                        <w:p w14:paraId="75D7E67B" w14:textId="610ECFBB" w:rsidR="00435759" w:rsidRDefault="00435759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8E1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72.5pt;margin-top:50.45pt;width:184.75pt;height:50.6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" filled="f" stroked="f">
              <v:textbox inset="0,0,0,0">
                <w:txbxContent>
                  <w:p w14:paraId="10442C8D" w14:textId="77777777" w:rsidR="008C2599" w:rsidRDefault="008C2599" w:rsidP="008C2599">
                    <w:pPr>
                      <w:pStyle w:val="BodyText"/>
                      <w:ind w:left="20"/>
                    </w:pPr>
                    <w:r>
                      <w:t>Reviewed 17</w:t>
                    </w:r>
                    <w:r w:rsidRPr="00BE4249">
                      <w:rPr>
                        <w:vertAlign w:val="superscript"/>
                      </w:rPr>
                      <w:t>th</w:t>
                    </w:r>
                    <w:r>
                      <w:t xml:space="preserve"> January 2022</w:t>
                    </w:r>
                  </w:p>
                  <w:p w14:paraId="226DDB1E" w14:textId="77777777" w:rsidR="008C2599" w:rsidRDefault="008C2599" w:rsidP="008C2599">
                    <w:pPr>
                      <w:pStyle w:val="BodyText"/>
                      <w:ind w:left="20"/>
                    </w:pPr>
                    <w:r>
                      <w:t>By Jennifer Dawson</w:t>
                    </w:r>
                  </w:p>
                  <w:p w14:paraId="75D7E67B" w14:textId="610ECFBB" w:rsidR="00435759" w:rsidRDefault="00435759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2814" w14:textId="52FEDDC2" w:rsidR="00435759" w:rsidRDefault="006053A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13F2444A" wp14:editId="29B9ABC1">
              <wp:simplePos x="0" y="0"/>
              <wp:positionH relativeFrom="page">
                <wp:posOffset>4730750</wp:posOffset>
              </wp:positionH>
              <wp:positionV relativeFrom="page">
                <wp:posOffset>640715</wp:posOffset>
              </wp:positionV>
              <wp:extent cx="2165350" cy="6432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2B14D" w14:textId="77777777" w:rsidR="008C2599" w:rsidRDefault="008C2599" w:rsidP="008C2599">
                          <w:pPr>
                            <w:pStyle w:val="BodyText"/>
                            <w:ind w:left="20"/>
                          </w:pPr>
                          <w:r>
                            <w:t>Reviewed 17</w:t>
                          </w:r>
                          <w:r w:rsidRPr="00BE4249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January 2022</w:t>
                          </w:r>
                        </w:p>
                        <w:p w14:paraId="5A289A42" w14:textId="77777777" w:rsidR="008C2599" w:rsidRDefault="008C2599" w:rsidP="008C2599">
                          <w:pPr>
                            <w:pStyle w:val="BodyText"/>
                            <w:ind w:left="20"/>
                          </w:pPr>
                          <w:r>
                            <w:t>By Jennifer Dawson</w:t>
                          </w:r>
                        </w:p>
                        <w:p w14:paraId="27923AE2" w14:textId="5CD95EB2" w:rsidR="00435759" w:rsidRDefault="00435759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244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72.5pt;margin-top:50.45pt;width:170.5pt;height:50.6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" filled="f" stroked="f">
              <v:textbox inset="0,0,0,0">
                <w:txbxContent>
                  <w:p w14:paraId="1A12B14D" w14:textId="77777777" w:rsidR="008C2599" w:rsidRDefault="008C2599" w:rsidP="008C2599">
                    <w:pPr>
                      <w:pStyle w:val="BodyText"/>
                      <w:ind w:left="20"/>
                    </w:pPr>
                    <w:r>
                      <w:t>Reviewed 17</w:t>
                    </w:r>
                    <w:r w:rsidRPr="00BE4249">
                      <w:rPr>
                        <w:vertAlign w:val="superscript"/>
                      </w:rPr>
                      <w:t>th</w:t>
                    </w:r>
                    <w:r>
                      <w:t xml:space="preserve"> January 2022</w:t>
                    </w:r>
                  </w:p>
                  <w:p w14:paraId="5A289A42" w14:textId="77777777" w:rsidR="008C2599" w:rsidRDefault="008C2599" w:rsidP="008C2599">
                    <w:pPr>
                      <w:pStyle w:val="BodyText"/>
                      <w:ind w:left="20"/>
                    </w:pPr>
                    <w:r>
                      <w:t>By Jennifer Dawson</w:t>
                    </w:r>
                  </w:p>
                  <w:p w14:paraId="27923AE2" w14:textId="5CD95EB2" w:rsidR="00435759" w:rsidRDefault="00435759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D35B4"/>
    <w:multiLevelType w:val="hybridMultilevel"/>
    <w:tmpl w:val="E1E6C0EE"/>
    <w:lvl w:ilvl="0" w:tplc="E0D87AE0">
      <w:start w:val="1"/>
      <w:numFmt w:val="decimal"/>
      <w:lvlText w:val="%1"/>
      <w:lvlJc w:val="left"/>
      <w:pPr>
        <w:ind w:left="675" w:hanging="435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1" w:tplc="813409A4">
      <w:numFmt w:val="bullet"/>
      <w:lvlText w:val="●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2" w:tplc="3C063B48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AE12996C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61C89F08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 w:tplc="69CA0B2C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 w:tplc="1D046B8E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7" w:tplc="BEAC5BCE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 w:tplc="57886906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622445"/>
    <w:multiLevelType w:val="hybridMultilevel"/>
    <w:tmpl w:val="342260FE"/>
    <w:lvl w:ilvl="0" w:tplc="6C0451E8">
      <w:start w:val="1"/>
      <w:numFmt w:val="lowerRoman"/>
      <w:lvlText w:val="%1."/>
      <w:lvlJc w:val="left"/>
      <w:pPr>
        <w:ind w:left="448" w:hanging="209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C7E2BD7E">
      <w:numFmt w:val="bullet"/>
      <w:lvlText w:val="●"/>
      <w:lvlJc w:val="left"/>
      <w:pPr>
        <w:ind w:left="96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2" w:tplc="33C22532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32BE25FE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E0EE9F5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 w:tplc="28F832E6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 w:tplc="ED80DFBA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7" w:tplc="A0A67D94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 w:tplc="1E76EE40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59"/>
    <w:rsid w:val="00435759"/>
    <w:rsid w:val="004B5119"/>
    <w:rsid w:val="005B3D84"/>
    <w:rsid w:val="00602C63"/>
    <w:rsid w:val="006053A4"/>
    <w:rsid w:val="008C2599"/>
    <w:rsid w:val="00E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DCED4"/>
  <w15:docId w15:val="{4A7CBC22-24EC-444A-87CA-0CDDDC9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75" w:hanging="435"/>
      <w:outlineLvl w:val="0"/>
    </w:pPr>
    <w:rPr>
      <w:rFonts w:ascii="Calibri" w:eastAsia="Calibri" w:hAnsi="Calibri" w:cs="Calibri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1" w:lineRule="exact"/>
      <w:ind w:left="240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Header">
    <w:name w:val="header"/>
    <w:basedOn w:val="Normal"/>
    <w:link w:val="HeaderChar"/>
    <w:uiPriority w:val="99"/>
    <w:unhideWhenUsed/>
    <w:rsid w:val="008C2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59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C2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599"/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8C2599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DOC05 Whistleblowing Policy.docx</vt:lpstr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DOC05 Whistleblowing Policy.docx</dc:title>
  <dc:creator>Jenny</dc:creator>
  <cp:lastModifiedBy>Jenny Dawson</cp:lastModifiedBy>
  <cp:revision>2</cp:revision>
  <dcterms:created xsi:type="dcterms:W3CDTF">2022-01-17T14:11:00Z</dcterms:created>
  <dcterms:modified xsi:type="dcterms:W3CDTF">2022-01-17T14:11:00Z</dcterms:modified>
</cp:coreProperties>
</file>